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5A6A3" w14:textId="77777777" w:rsidR="00DA2C0D" w:rsidRDefault="00DA2C0D" w:rsidP="009724ED">
      <w:pPr>
        <w:pStyle w:val="Nadpis6"/>
        <w:ind w:right="-2"/>
        <w:rPr>
          <w:rFonts w:cs="Arial"/>
          <w:sz w:val="40"/>
          <w:szCs w:val="40"/>
        </w:rPr>
      </w:pPr>
    </w:p>
    <w:p w14:paraId="1CFED018" w14:textId="1B9C6151" w:rsidR="00DA2C0D" w:rsidRDefault="00DA2C0D" w:rsidP="009724ED">
      <w:pPr>
        <w:pStyle w:val="Nadpis6"/>
        <w:ind w:right="-2"/>
        <w:rPr>
          <w:rFonts w:cs="Arial"/>
          <w:sz w:val="40"/>
          <w:szCs w:val="40"/>
        </w:rPr>
      </w:pPr>
      <w:r w:rsidRPr="00DA2C0D">
        <w:rPr>
          <w:rFonts w:cs="Arial"/>
          <w:sz w:val="40"/>
          <w:szCs w:val="40"/>
        </w:rPr>
        <w:t>Protocol</w:t>
      </w:r>
      <w:r w:rsidRPr="00DA2C0D" w:rsidDel="00DA2C0D">
        <w:rPr>
          <w:rFonts w:cs="Arial"/>
          <w:sz w:val="40"/>
          <w:szCs w:val="40"/>
        </w:rPr>
        <w:t xml:space="preserve"> </w:t>
      </w:r>
      <w:r w:rsidR="00CB1552">
        <w:rPr>
          <w:rFonts w:cs="Arial"/>
          <w:sz w:val="40"/>
          <w:szCs w:val="40"/>
        </w:rPr>
        <w:t>NO. 2</w:t>
      </w:r>
    </w:p>
    <w:p w14:paraId="3815FAD9" w14:textId="16ABD96D" w:rsidR="009724ED" w:rsidRPr="003860F1" w:rsidRDefault="009724ED" w:rsidP="009724ED">
      <w:pPr>
        <w:pStyle w:val="Nadpis6"/>
        <w:ind w:right="-2"/>
        <w:rPr>
          <w:sz w:val="28"/>
          <w:szCs w:val="28"/>
        </w:rPr>
      </w:pPr>
      <w:r w:rsidRPr="003860F1">
        <w:rPr>
          <w:sz w:val="28"/>
          <w:szCs w:val="28"/>
        </w:rPr>
        <w:t>protokol</w:t>
      </w:r>
      <w:r w:rsidR="00CB1552">
        <w:rPr>
          <w:sz w:val="28"/>
          <w:szCs w:val="28"/>
        </w:rPr>
        <w:t xml:space="preserve"> č. 2</w:t>
      </w:r>
    </w:p>
    <w:p w14:paraId="7B98E67E" w14:textId="77777777" w:rsidR="009724ED" w:rsidRPr="009724ED" w:rsidRDefault="009724ED" w:rsidP="009724ED">
      <w:pPr>
        <w:spacing w:line="360" w:lineRule="auto"/>
        <w:jc w:val="both"/>
        <w:outlineLvl w:val="0"/>
        <w:rPr>
          <w:rFonts w:ascii="Arial" w:eastAsia="MS Mincho" w:hAnsi="Arial" w:cs="Arial"/>
          <w:b/>
          <w:bCs/>
          <w:sz w:val="22"/>
          <w:szCs w:val="22"/>
        </w:rPr>
      </w:pPr>
    </w:p>
    <w:p w14:paraId="359EAA24" w14:textId="77777777" w:rsidR="00B7116A" w:rsidRPr="005E2604" w:rsidRDefault="009724ED" w:rsidP="00B7116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Seller</w:t>
      </w:r>
      <w:r w:rsidRPr="009724ED">
        <w:rPr>
          <w:rFonts w:ascii="Arial" w:hAnsi="Arial" w:cs="Arial"/>
          <w:sz w:val="22"/>
          <w:szCs w:val="22"/>
        </w:rPr>
        <w:t xml:space="preserve">: </w:t>
      </w:r>
      <w:r w:rsidRPr="009724ED">
        <w:rPr>
          <w:rFonts w:ascii="Arial" w:hAnsi="Arial" w:cs="Arial"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ab/>
      </w:r>
      <w:r w:rsidR="00B7116A" w:rsidRPr="005E2604">
        <w:rPr>
          <w:rFonts w:ascii="Arial" w:hAnsi="Arial" w:cs="Arial"/>
          <w:b/>
          <w:sz w:val="22"/>
          <w:szCs w:val="22"/>
        </w:rPr>
        <w:t>Státní tiskárna cenin, s. p.</w:t>
      </w:r>
    </w:p>
    <w:p w14:paraId="22F1FA53" w14:textId="77777777" w:rsidR="00B7116A" w:rsidRPr="005E2604" w:rsidRDefault="00B7116A" w:rsidP="00B7116A">
      <w:pPr>
        <w:ind w:left="2124" w:hanging="2124"/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</w:rPr>
        <w:t>prodávající</w:t>
      </w:r>
      <w:r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>with its registered office at Růžová 943/6, Nové Město, 110 00 Praha 1, Czech Republic</w:t>
      </w:r>
    </w:p>
    <w:p w14:paraId="381D146D" w14:textId="77777777" w:rsidR="00B7116A" w:rsidRPr="005E2604" w:rsidRDefault="00B7116A" w:rsidP="00B7116A">
      <w:pPr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  <w:t xml:space="preserve">registered in the Commercial Register administered by the Municipal Court </w:t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>in Prague, Section ALX, File 296, File Ref. ALX 296</w:t>
      </w:r>
    </w:p>
    <w:p w14:paraId="4EA55E02" w14:textId="77777777" w:rsidR="00B7116A" w:rsidRPr="005E2604" w:rsidRDefault="00B7116A" w:rsidP="00B7116A">
      <w:pPr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  <w:t xml:space="preserve">Comp. Reg. No.: </w:t>
      </w:r>
      <w:r w:rsidRPr="005E2604">
        <w:rPr>
          <w:rFonts w:ascii="Arial" w:hAnsi="Arial" w:cs="Arial"/>
          <w:bCs/>
          <w:sz w:val="22"/>
          <w:szCs w:val="22"/>
        </w:rPr>
        <w:tab/>
        <w:t>00001279</w:t>
      </w:r>
    </w:p>
    <w:p w14:paraId="0BEEBC66" w14:textId="77777777" w:rsidR="009724ED" w:rsidRPr="009724ED" w:rsidRDefault="009724ED" w:rsidP="009724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70"/>
        </w:tabs>
        <w:spacing w:line="360" w:lineRule="auto"/>
        <w:jc w:val="both"/>
        <w:outlineLvl w:val="0"/>
        <w:rPr>
          <w:rStyle w:val="ZkladntextChar"/>
          <w:rFonts w:cs="Arial"/>
          <w:sz w:val="22"/>
          <w:szCs w:val="22"/>
        </w:rPr>
      </w:pPr>
    </w:p>
    <w:p w14:paraId="60BE5CFC" w14:textId="07FB0E7E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ZkladntextChar"/>
          <w:rFonts w:cs="Arial"/>
          <w:b/>
          <w:sz w:val="22"/>
          <w:szCs w:val="22"/>
        </w:rPr>
        <w:t>Buyer</w:t>
      </w:r>
      <w:r w:rsidRPr="009724ED">
        <w:rPr>
          <w:rStyle w:val="ZkladntextChar"/>
          <w:rFonts w:cs="Arial"/>
          <w:b/>
          <w:sz w:val="22"/>
          <w:szCs w:val="22"/>
        </w:rPr>
        <w:t>:</w:t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020217C7" w14:textId="0CD09806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Cs/>
        </w:rPr>
        <w:t>kupující</w:t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>with its registered office</w:t>
      </w:r>
      <w:r w:rsidRPr="009724ED">
        <w:rPr>
          <w:rFonts w:ascii="Arial" w:hAnsi="Arial" w:cs="Arial"/>
          <w:b/>
          <w:sz w:val="22"/>
          <w:szCs w:val="22"/>
        </w:rPr>
        <w:t xml:space="preserve">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2556D3CF" w14:textId="77777777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 xml:space="preserve">registered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  <w:r w:rsidRPr="009724ED">
        <w:rPr>
          <w:rFonts w:ascii="Arial" w:hAnsi="Arial" w:cs="Arial"/>
          <w:b/>
          <w:sz w:val="22"/>
          <w:szCs w:val="22"/>
        </w:rPr>
        <w:t xml:space="preserve"> </w:t>
      </w:r>
      <w:r w:rsidRPr="009724ED">
        <w:rPr>
          <w:rFonts w:ascii="Arial" w:hAnsi="Arial" w:cs="Arial"/>
          <w:sz w:val="22"/>
          <w:szCs w:val="22"/>
        </w:rPr>
        <w:t xml:space="preserve">administered by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0F086D9E" w14:textId="77777777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 xml:space="preserve">Comp. Reg. No.: </w:t>
      </w:r>
      <w:r w:rsidRPr="009724ED">
        <w:rPr>
          <w:rFonts w:ascii="Arial" w:hAnsi="Arial" w:cs="Arial"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6CBAF1EC" w14:textId="77777777" w:rsidR="009724ED" w:rsidRDefault="009724ED" w:rsidP="003860F1">
      <w:pPr>
        <w:jc w:val="center"/>
        <w:rPr>
          <w:rFonts w:ascii="Arial" w:hAnsi="Arial" w:cs="Arial"/>
          <w:b/>
          <w:sz w:val="24"/>
          <w:szCs w:val="24"/>
        </w:rPr>
      </w:pPr>
    </w:p>
    <w:p w14:paraId="38A75280" w14:textId="7C7C050E" w:rsidR="00DF1BA9" w:rsidRDefault="00DF1BA9" w:rsidP="003860F1">
      <w:pPr>
        <w:jc w:val="center"/>
        <w:rPr>
          <w:rFonts w:ascii="Arial" w:hAnsi="Arial" w:cs="Arial"/>
          <w:b/>
          <w:sz w:val="24"/>
          <w:szCs w:val="24"/>
        </w:rPr>
        <w:sectPr w:rsidR="00DF1BA9" w:rsidSect="00F60B5D">
          <w:headerReference w:type="default" r:id="rId11"/>
          <w:pgSz w:w="11906" w:h="16838"/>
          <w:pgMar w:top="993" w:right="849" w:bottom="993" w:left="993" w:header="708" w:footer="708" w:gutter="0"/>
          <w:pgNumType w:start="1"/>
          <w:cols w:space="708"/>
        </w:sectPr>
      </w:pPr>
    </w:p>
    <w:p w14:paraId="0E1A25A1" w14:textId="1CBA36E9" w:rsidR="000B4E0C" w:rsidRPr="009724ED" w:rsidRDefault="00A41D34" w:rsidP="00273CD7">
      <w:pPr>
        <w:ind w:right="-2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  <w:lang w:val="en-GB"/>
        </w:rPr>
        <w:t>H</w:t>
      </w:r>
      <w:r w:rsidRPr="00A41D34">
        <w:rPr>
          <w:rFonts w:ascii="Arial" w:hAnsi="Arial"/>
          <w:b/>
          <w:sz w:val="22"/>
          <w:szCs w:val="22"/>
          <w:lang w:val="en-GB"/>
        </w:rPr>
        <w:t xml:space="preserve">ereby </w:t>
      </w:r>
      <w:r>
        <w:rPr>
          <w:rFonts w:ascii="Arial" w:hAnsi="Arial"/>
          <w:b/>
          <w:sz w:val="22"/>
          <w:szCs w:val="22"/>
          <w:lang w:val="en-GB"/>
        </w:rPr>
        <w:t>t</w:t>
      </w:r>
      <w:r w:rsidR="00F1604C">
        <w:rPr>
          <w:rFonts w:ascii="Arial" w:hAnsi="Arial"/>
          <w:b/>
          <w:sz w:val="22"/>
          <w:szCs w:val="22"/>
          <w:lang w:val="en-GB"/>
        </w:rPr>
        <w:t>h</w:t>
      </w:r>
      <w:r w:rsidRPr="00A41D34">
        <w:rPr>
          <w:rFonts w:ascii="Arial" w:hAnsi="Arial"/>
          <w:b/>
          <w:sz w:val="22"/>
          <w:szCs w:val="22"/>
          <w:lang w:val="en-GB"/>
        </w:rPr>
        <w:t xml:space="preserve">e </w:t>
      </w:r>
      <w:r>
        <w:rPr>
          <w:rFonts w:ascii="Arial" w:hAnsi="Arial"/>
          <w:b/>
          <w:sz w:val="22"/>
          <w:szCs w:val="22"/>
          <w:lang w:val="en-GB"/>
        </w:rPr>
        <w:t>C</w:t>
      </w:r>
      <w:r w:rsidRPr="00A41D34">
        <w:rPr>
          <w:rFonts w:ascii="Arial" w:hAnsi="Arial"/>
          <w:b/>
          <w:sz w:val="22"/>
          <w:szCs w:val="22"/>
          <w:lang w:val="en-GB"/>
        </w:rPr>
        <w:t xml:space="preserve">ontracting </w:t>
      </w:r>
      <w:r>
        <w:rPr>
          <w:rFonts w:ascii="Arial" w:hAnsi="Arial"/>
          <w:b/>
          <w:sz w:val="22"/>
          <w:szCs w:val="22"/>
          <w:lang w:val="en-GB"/>
        </w:rPr>
        <w:t>P</w:t>
      </w:r>
      <w:r w:rsidRPr="00A41D34">
        <w:rPr>
          <w:rFonts w:ascii="Arial" w:hAnsi="Arial"/>
          <w:b/>
          <w:sz w:val="22"/>
          <w:szCs w:val="22"/>
          <w:lang w:val="en-GB"/>
        </w:rPr>
        <w:t xml:space="preserve">arties confirm the completion of the disassembly and removal of </w:t>
      </w:r>
      <w:r w:rsidR="005D5054" w:rsidRPr="00F51062">
        <w:rPr>
          <w:rFonts w:ascii="Arial" w:hAnsi="Arial"/>
          <w:b/>
          <w:sz w:val="22"/>
          <w:szCs w:val="22"/>
          <w:lang w:val="en-GB"/>
        </w:rPr>
        <w:t>the finishing line for the production of passports, manufacturer Kugler-Womako GmbH, Schlosserstrasse 15, Nürtingen, D-72622, Germany</w:t>
      </w:r>
      <w:r w:rsidR="005D5054" w:rsidRPr="00DF1BA9">
        <w:rPr>
          <w:rFonts w:ascii="Arial" w:hAnsi="Arial"/>
          <w:b/>
          <w:sz w:val="22"/>
          <w:szCs w:val="22"/>
          <w:lang w:val="en-US"/>
        </w:rPr>
        <w:t xml:space="preserve"> </w:t>
      </w:r>
      <w:r w:rsidR="00DF1BA9" w:rsidRPr="00DF1BA9">
        <w:rPr>
          <w:rFonts w:ascii="Arial" w:hAnsi="Arial"/>
          <w:b/>
          <w:sz w:val="22"/>
          <w:szCs w:val="22"/>
          <w:lang w:val="en-US"/>
        </w:rPr>
        <w:t>(hereinafter the “Machine”)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 xml:space="preserve">, </w:t>
      </w:r>
      <w:r w:rsidR="003860F1" w:rsidRPr="009724ED">
        <w:rPr>
          <w:rFonts w:ascii="Arial" w:hAnsi="Arial"/>
          <w:b/>
          <w:sz w:val="22"/>
          <w:szCs w:val="22"/>
          <w:lang w:val="en-GB"/>
        </w:rPr>
        <w:t>in agreement with</w:t>
      </w:r>
      <w:r w:rsidR="005968D0" w:rsidRPr="009724ED">
        <w:rPr>
          <w:rFonts w:ascii="Arial" w:hAnsi="Arial"/>
          <w:b/>
          <w:sz w:val="22"/>
          <w:szCs w:val="22"/>
          <w:lang w:val="en-GB"/>
        </w:rPr>
        <w:t xml:space="preserve"> the</w:t>
      </w:r>
      <w:r w:rsidR="009724ED">
        <w:rPr>
          <w:rFonts w:ascii="Arial" w:hAnsi="Arial"/>
          <w:b/>
          <w:sz w:val="22"/>
          <w:szCs w:val="22"/>
          <w:lang w:val="en-GB"/>
        </w:rPr>
        <w:t xml:space="preserve"> Purchase</w:t>
      </w:r>
      <w:r w:rsidR="005968D0" w:rsidRPr="009724ED">
        <w:rPr>
          <w:rFonts w:ascii="Arial" w:hAnsi="Arial"/>
          <w:b/>
          <w:sz w:val="22"/>
          <w:szCs w:val="22"/>
          <w:lang w:val="en-GB"/>
        </w:rPr>
        <w:t xml:space="preserve">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C</w:t>
      </w:r>
      <w:r w:rsidR="005968D0" w:rsidRPr="009724ED">
        <w:rPr>
          <w:rFonts w:ascii="Arial" w:hAnsi="Arial"/>
          <w:b/>
          <w:sz w:val="22"/>
          <w:szCs w:val="22"/>
          <w:lang w:val="en-GB"/>
        </w:rPr>
        <w:t xml:space="preserve">ontract nr. </w:t>
      </w:r>
      <w:r w:rsidR="005D5054" w:rsidRPr="00F51062">
        <w:rPr>
          <w:rFonts w:ascii="Arial" w:hAnsi="Arial" w:cs="Arial"/>
          <w:b/>
          <w:sz w:val="22"/>
          <w:szCs w:val="22"/>
        </w:rPr>
        <w:t>010/DS/2024</w:t>
      </w:r>
      <w:r w:rsidR="00F65757" w:rsidRPr="009724ED">
        <w:rPr>
          <w:rFonts w:ascii="Arial" w:hAnsi="Arial"/>
          <w:b/>
          <w:sz w:val="22"/>
          <w:szCs w:val="22"/>
          <w:lang w:val="en-GB"/>
        </w:rPr>
        <w:t xml:space="preserve"> </w:t>
      </w:r>
      <w:r w:rsidR="009724ED" w:rsidRPr="009724ED">
        <w:rPr>
          <w:rFonts w:ascii="Arial" w:hAnsi="Arial"/>
          <w:b/>
          <w:sz w:val="22"/>
          <w:szCs w:val="22"/>
          <w:lang w:val="en-GB"/>
        </w:rPr>
        <w:t xml:space="preserve">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(Seller</w:t>
      </w:r>
      <w:r w:rsidR="000B4E0C" w:rsidRPr="009724ED">
        <w:rPr>
          <w:rFonts w:ascii="Arial" w:hAnsi="Arial"/>
          <w:b/>
          <w:sz w:val="22"/>
          <w:szCs w:val="22"/>
          <w:lang w:val="en-US"/>
        </w:rPr>
        <w:t xml:space="preserve">’s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reg.no.)</w:t>
      </w:r>
    </w:p>
    <w:p w14:paraId="1D788EE1" w14:textId="77777777" w:rsidR="009724ED" w:rsidRDefault="009724ED" w:rsidP="00273CD7">
      <w:pPr>
        <w:ind w:right="-2"/>
        <w:jc w:val="both"/>
        <w:rPr>
          <w:rFonts w:ascii="Arial" w:hAnsi="Arial"/>
          <w:b/>
          <w:i/>
          <w:sz w:val="22"/>
          <w:szCs w:val="22"/>
        </w:rPr>
      </w:pPr>
    </w:p>
    <w:p w14:paraId="666F5079" w14:textId="77777777" w:rsidR="00063D12" w:rsidRPr="009724ED" w:rsidRDefault="00063D12" w:rsidP="00273CD7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</w:p>
    <w:p w14:paraId="41E4398D" w14:textId="74153776" w:rsidR="00A41D34" w:rsidRPr="00A41D34" w:rsidRDefault="00A41D34" w:rsidP="00A41D34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  <w:r w:rsidRPr="00A41D34">
        <w:rPr>
          <w:rFonts w:ascii="Arial" w:hAnsi="Arial" w:cs="Arial"/>
          <w:sz w:val="22"/>
          <w:szCs w:val="22"/>
          <w:lang w:val="en-GB"/>
        </w:rPr>
        <w:t xml:space="preserve">The 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A41D34">
        <w:rPr>
          <w:rFonts w:ascii="Arial" w:hAnsi="Arial" w:cs="Arial"/>
          <w:sz w:val="22"/>
          <w:szCs w:val="22"/>
          <w:lang w:val="en-GB"/>
        </w:rPr>
        <w:t xml:space="preserve">ontracting </w:t>
      </w:r>
      <w:r>
        <w:rPr>
          <w:rFonts w:ascii="Arial" w:hAnsi="Arial" w:cs="Arial"/>
          <w:sz w:val="22"/>
          <w:szCs w:val="22"/>
          <w:lang w:val="en-GB"/>
        </w:rPr>
        <w:t>P</w:t>
      </w:r>
      <w:r w:rsidRPr="00A41D34">
        <w:rPr>
          <w:rFonts w:ascii="Arial" w:hAnsi="Arial" w:cs="Arial"/>
          <w:sz w:val="22"/>
          <w:szCs w:val="22"/>
          <w:lang w:val="en-GB"/>
        </w:rPr>
        <w:t xml:space="preserve">arties declare that the dismantling and </w:t>
      </w:r>
      <w:r>
        <w:rPr>
          <w:rFonts w:ascii="Arial" w:hAnsi="Arial" w:cs="Arial"/>
          <w:sz w:val="22"/>
          <w:szCs w:val="22"/>
          <w:lang w:val="en-GB"/>
        </w:rPr>
        <w:t>removal</w:t>
      </w:r>
      <w:r w:rsidRPr="00A41D34">
        <w:rPr>
          <w:rFonts w:ascii="Arial" w:hAnsi="Arial" w:cs="Arial"/>
          <w:sz w:val="22"/>
          <w:szCs w:val="22"/>
          <w:lang w:val="en-GB"/>
        </w:rPr>
        <w:t xml:space="preserve"> of the </w:t>
      </w:r>
      <w:r>
        <w:rPr>
          <w:rFonts w:ascii="Arial" w:hAnsi="Arial" w:cs="Arial"/>
          <w:sz w:val="22"/>
          <w:szCs w:val="22"/>
          <w:lang w:val="en-GB"/>
        </w:rPr>
        <w:t>Machine</w:t>
      </w:r>
      <w:r w:rsidRPr="00A41D34">
        <w:rPr>
          <w:rFonts w:ascii="Arial" w:hAnsi="Arial" w:cs="Arial"/>
          <w:sz w:val="22"/>
          <w:szCs w:val="22"/>
          <w:lang w:val="en-GB"/>
        </w:rPr>
        <w:t xml:space="preserve"> was completed on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  <w:r w:rsidRPr="00A41D34">
        <w:rPr>
          <w:rFonts w:ascii="Arial" w:hAnsi="Arial" w:cs="Arial"/>
          <w:sz w:val="22"/>
          <w:szCs w:val="22"/>
          <w:lang w:val="en-GB"/>
        </w:rPr>
        <w:t xml:space="preserve"> in</w:t>
      </w:r>
    </w:p>
    <w:p w14:paraId="6B80B7DA" w14:textId="77777777" w:rsidR="00A41D34" w:rsidRPr="00A41D34" w:rsidRDefault="00A41D34" w:rsidP="00A41D34">
      <w:pPr>
        <w:ind w:right="-2"/>
        <w:rPr>
          <w:rFonts w:ascii="Arial" w:hAnsi="Arial" w:cs="Arial"/>
          <w:sz w:val="22"/>
          <w:szCs w:val="22"/>
          <w:lang w:val="en-GB"/>
        </w:rPr>
      </w:pPr>
    </w:p>
    <w:p w14:paraId="441A1A09" w14:textId="77777777" w:rsidR="00A41D34" w:rsidRPr="00A41D34" w:rsidRDefault="00A41D34" w:rsidP="00A41D34">
      <w:pPr>
        <w:ind w:right="-2"/>
        <w:rPr>
          <w:rFonts w:ascii="Arial" w:hAnsi="Arial" w:cs="Arial"/>
          <w:sz w:val="22"/>
          <w:szCs w:val="22"/>
          <w:lang w:val="en-GB"/>
        </w:rPr>
      </w:pPr>
      <w:r w:rsidRPr="00A41D34">
        <w:rPr>
          <w:rFonts w:ascii="Arial" w:hAnsi="Arial" w:cs="Arial"/>
          <w:sz w:val="22"/>
          <w:szCs w:val="22"/>
          <w:lang w:val="en-GB"/>
        </w:rPr>
        <w:t>CONFORMITY / DISCORD</w:t>
      </w:r>
    </w:p>
    <w:p w14:paraId="38659E37" w14:textId="77777777" w:rsidR="00A41D34" w:rsidRPr="00A41D34" w:rsidRDefault="00A41D34" w:rsidP="00A41D34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</w:p>
    <w:p w14:paraId="4BC4F460" w14:textId="1D65970E" w:rsidR="00DF1BA9" w:rsidRPr="009724ED" w:rsidRDefault="00A41D34" w:rsidP="00A41D34">
      <w:pPr>
        <w:ind w:right="-2"/>
        <w:jc w:val="both"/>
        <w:rPr>
          <w:rFonts w:ascii="Arial" w:hAnsi="Arial"/>
          <w:sz w:val="22"/>
          <w:szCs w:val="22"/>
          <w:lang w:val="en-GB"/>
        </w:rPr>
      </w:pPr>
      <w:r w:rsidRPr="00A41D34">
        <w:rPr>
          <w:rFonts w:ascii="Arial" w:hAnsi="Arial" w:cs="Arial"/>
          <w:sz w:val="22"/>
          <w:szCs w:val="22"/>
          <w:lang w:val="en-GB"/>
        </w:rPr>
        <w:t xml:space="preserve">with the specified </w:t>
      </w:r>
      <w:r>
        <w:rPr>
          <w:rFonts w:ascii="Arial" w:hAnsi="Arial" w:cs="Arial"/>
          <w:sz w:val="22"/>
          <w:szCs w:val="22"/>
          <w:lang w:val="en-GB"/>
        </w:rPr>
        <w:t xml:space="preserve">deadline </w:t>
      </w:r>
      <w:r w:rsidRPr="00A41D34">
        <w:rPr>
          <w:rFonts w:ascii="Arial" w:hAnsi="Arial" w:cs="Arial"/>
          <w:sz w:val="22"/>
          <w:szCs w:val="22"/>
          <w:lang w:val="en-GB"/>
        </w:rPr>
        <w:t>according to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A41D34">
        <w:rPr>
          <w:rFonts w:ascii="Arial" w:hAnsi="Arial" w:cs="Arial"/>
          <w:sz w:val="22"/>
          <w:szCs w:val="22"/>
          <w:lang w:val="en-GB"/>
        </w:rPr>
        <w:t xml:space="preserve">Purchase Contract nr. </w:t>
      </w:r>
      <w:r w:rsidR="005D5054" w:rsidRPr="005D5054">
        <w:rPr>
          <w:rFonts w:ascii="Arial" w:hAnsi="Arial" w:cs="Arial"/>
          <w:bCs/>
          <w:sz w:val="22"/>
          <w:szCs w:val="22"/>
        </w:rPr>
        <w:t>010/DS/2024</w:t>
      </w:r>
      <w:r w:rsidR="00B7116A">
        <w:rPr>
          <w:rFonts w:ascii="Arial" w:hAnsi="Arial" w:cs="Arial"/>
          <w:b/>
          <w:sz w:val="22"/>
          <w:szCs w:val="22"/>
        </w:rPr>
        <w:t xml:space="preserve"> </w:t>
      </w:r>
      <w:r w:rsidRPr="00A41D34">
        <w:rPr>
          <w:rFonts w:ascii="Arial" w:hAnsi="Arial" w:cs="Arial"/>
          <w:sz w:val="22"/>
          <w:szCs w:val="22"/>
          <w:lang w:val="en-GB"/>
        </w:rPr>
        <w:t>(Seller’s reg.no.)</w:t>
      </w:r>
      <w:r>
        <w:rPr>
          <w:rFonts w:ascii="Arial" w:hAnsi="Arial" w:cs="Arial"/>
          <w:sz w:val="22"/>
          <w:szCs w:val="22"/>
          <w:lang w:val="en-GB"/>
        </w:rPr>
        <w:t>.</w:t>
      </w:r>
    </w:p>
    <w:p w14:paraId="362D114B" w14:textId="77777777" w:rsidR="00DF1BA9" w:rsidRDefault="00DF1BA9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</w:p>
    <w:p w14:paraId="54FCC65A" w14:textId="57D752A0" w:rsidR="00247F24" w:rsidRDefault="00247F24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</w:p>
    <w:p w14:paraId="431FDD7F" w14:textId="77777777" w:rsidR="00A41D34" w:rsidRDefault="00A41D34" w:rsidP="00DF1BA9">
      <w:pPr>
        <w:ind w:right="-2"/>
        <w:rPr>
          <w:rFonts w:ascii="Arial" w:hAnsi="Arial"/>
          <w:bCs/>
          <w:sz w:val="22"/>
          <w:szCs w:val="22"/>
          <w:lang w:val="en-GB"/>
        </w:rPr>
      </w:pPr>
      <w:r w:rsidRPr="00A41D34">
        <w:rPr>
          <w:rFonts w:ascii="Arial" w:hAnsi="Arial"/>
          <w:bCs/>
          <w:sz w:val="22"/>
          <w:szCs w:val="22"/>
          <w:lang w:val="en-GB"/>
        </w:rPr>
        <w:t xml:space="preserve">The contracting parties declare that </w:t>
      </w:r>
    </w:p>
    <w:p w14:paraId="4FECF863" w14:textId="77777777" w:rsidR="00A41D34" w:rsidRDefault="00A41D34" w:rsidP="00DF1BA9">
      <w:pPr>
        <w:ind w:right="-2"/>
        <w:rPr>
          <w:rFonts w:ascii="Arial" w:hAnsi="Arial"/>
          <w:bCs/>
          <w:sz w:val="22"/>
          <w:szCs w:val="22"/>
          <w:lang w:val="en-GB"/>
        </w:rPr>
      </w:pPr>
    </w:p>
    <w:p w14:paraId="477E90E8" w14:textId="77777777" w:rsidR="00A41D34" w:rsidRDefault="00A41D34" w:rsidP="00DF1BA9">
      <w:pPr>
        <w:ind w:right="-2"/>
        <w:rPr>
          <w:rFonts w:ascii="Arial" w:hAnsi="Arial"/>
          <w:bCs/>
          <w:sz w:val="22"/>
          <w:szCs w:val="22"/>
          <w:lang w:val="en-GB"/>
        </w:rPr>
      </w:pPr>
      <w:r>
        <w:rPr>
          <w:rFonts w:ascii="Arial" w:hAnsi="Arial"/>
          <w:bCs/>
          <w:sz w:val="22"/>
          <w:szCs w:val="22"/>
          <w:lang w:val="en-GB"/>
        </w:rPr>
        <w:t xml:space="preserve">DAMAGE / NO DAMAGE </w:t>
      </w:r>
    </w:p>
    <w:p w14:paraId="105E42FB" w14:textId="77777777" w:rsidR="00A41D34" w:rsidRDefault="00A41D34" w:rsidP="00DF1BA9">
      <w:pPr>
        <w:ind w:right="-2"/>
        <w:rPr>
          <w:rFonts w:ascii="Arial" w:hAnsi="Arial"/>
          <w:bCs/>
          <w:sz w:val="22"/>
          <w:szCs w:val="22"/>
          <w:lang w:val="en-GB"/>
        </w:rPr>
      </w:pPr>
    </w:p>
    <w:p w14:paraId="0509CBE8" w14:textId="6CB0FE53" w:rsidR="00A41D34" w:rsidRDefault="00A41D34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  <w:r w:rsidRPr="00A41D34">
        <w:rPr>
          <w:rFonts w:ascii="Arial" w:hAnsi="Arial"/>
          <w:bCs/>
          <w:sz w:val="22"/>
          <w:szCs w:val="22"/>
          <w:lang w:val="en-GB"/>
        </w:rPr>
        <w:t xml:space="preserve">was caused to the health, life or property of the </w:t>
      </w:r>
      <w:r>
        <w:rPr>
          <w:rFonts w:ascii="Arial" w:hAnsi="Arial"/>
          <w:bCs/>
          <w:sz w:val="22"/>
          <w:szCs w:val="22"/>
          <w:lang w:val="en-GB"/>
        </w:rPr>
        <w:t>S</w:t>
      </w:r>
      <w:r w:rsidRPr="00A41D34">
        <w:rPr>
          <w:rFonts w:ascii="Arial" w:hAnsi="Arial"/>
          <w:bCs/>
          <w:sz w:val="22"/>
          <w:szCs w:val="22"/>
          <w:lang w:val="en-GB"/>
        </w:rPr>
        <w:t xml:space="preserve">eller or third parties during the </w:t>
      </w:r>
      <w:r w:rsidRPr="00A41D34">
        <w:rPr>
          <w:rFonts w:ascii="Arial" w:hAnsi="Arial" w:cs="Arial"/>
          <w:sz w:val="22"/>
          <w:szCs w:val="22"/>
          <w:lang w:val="en-GB"/>
        </w:rPr>
        <w:t xml:space="preserve">dismantling and </w:t>
      </w:r>
      <w:r>
        <w:rPr>
          <w:rFonts w:ascii="Arial" w:hAnsi="Arial" w:cs="Arial"/>
          <w:sz w:val="22"/>
          <w:szCs w:val="22"/>
          <w:lang w:val="en-GB"/>
        </w:rPr>
        <w:t>removal</w:t>
      </w:r>
      <w:r w:rsidRPr="00A41D34">
        <w:rPr>
          <w:rFonts w:ascii="Arial" w:hAnsi="Arial"/>
          <w:bCs/>
          <w:sz w:val="22"/>
          <w:szCs w:val="22"/>
          <w:lang w:val="en-GB"/>
        </w:rPr>
        <w:t xml:space="preserve"> of the </w:t>
      </w:r>
      <w:r>
        <w:rPr>
          <w:rFonts w:ascii="Arial" w:hAnsi="Arial"/>
          <w:bCs/>
          <w:sz w:val="22"/>
          <w:szCs w:val="22"/>
          <w:lang w:val="en-GB"/>
        </w:rPr>
        <w:t>Machine</w:t>
      </w:r>
      <w:r w:rsidRPr="00A41D34">
        <w:rPr>
          <w:rFonts w:ascii="Arial" w:hAnsi="Arial"/>
          <w:bCs/>
          <w:sz w:val="22"/>
          <w:szCs w:val="22"/>
          <w:lang w:val="en-GB"/>
        </w:rPr>
        <w:t>.</w:t>
      </w:r>
    </w:p>
    <w:p w14:paraId="29543CA9" w14:textId="77777777" w:rsidR="00A41D34" w:rsidRDefault="00A41D34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</w:p>
    <w:p w14:paraId="5DDFD7DF" w14:textId="4883D325" w:rsidR="00DF1BA9" w:rsidRPr="009724ED" w:rsidRDefault="00A41D34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  <w:r>
        <w:rPr>
          <w:rFonts w:ascii="Arial" w:hAnsi="Arial"/>
          <w:b/>
          <w:sz w:val="22"/>
          <w:szCs w:val="22"/>
          <w:lang w:val="en-GB"/>
        </w:rPr>
        <w:t>RESERVATIONS</w:t>
      </w:r>
      <w:r w:rsidR="00DF1BA9" w:rsidRPr="009724ED">
        <w:rPr>
          <w:rFonts w:ascii="Arial" w:hAnsi="Arial"/>
          <w:b/>
          <w:sz w:val="22"/>
          <w:szCs w:val="22"/>
          <w:lang w:val="en-GB"/>
        </w:rPr>
        <w:t>:</w:t>
      </w:r>
    </w:p>
    <w:p w14:paraId="254CDF51" w14:textId="77777777" w:rsidR="00DF1BA9" w:rsidRDefault="00DF1BA9" w:rsidP="00DF1BA9">
      <w:pPr>
        <w:pStyle w:val="Nadpis7"/>
        <w:ind w:right="-2"/>
        <w:jc w:val="both"/>
        <w:rPr>
          <w:b w:val="0"/>
          <w:sz w:val="22"/>
          <w:szCs w:val="22"/>
          <w:lang w:val="en-GB"/>
        </w:rPr>
      </w:pPr>
    </w:p>
    <w:p w14:paraId="0C23E095" w14:textId="534F53C0" w:rsidR="00DF1BA9" w:rsidRDefault="00DF1BA9" w:rsidP="00DF1BA9">
      <w:pPr>
        <w:pStyle w:val="Nadpis7"/>
        <w:ind w:right="-2"/>
        <w:jc w:val="both"/>
        <w:rPr>
          <w:rFonts w:cs="Arial"/>
          <w:sz w:val="22"/>
          <w:szCs w:val="22"/>
          <w:lang w:val="en-GB"/>
        </w:rPr>
      </w:pPr>
      <w:r w:rsidRPr="009724ED">
        <w:rPr>
          <w:b w:val="0"/>
          <w:sz w:val="22"/>
          <w:szCs w:val="22"/>
          <w:lang w:val="en-GB"/>
        </w:rPr>
        <w:tab/>
      </w:r>
      <w:r w:rsidRPr="009724ED">
        <w:rPr>
          <w:b w:val="0"/>
          <w:sz w:val="22"/>
          <w:szCs w:val="22"/>
          <w:lang w:val="en-GB"/>
        </w:rPr>
        <w:tab/>
      </w:r>
      <w:r w:rsidRPr="009724ED">
        <w:rPr>
          <w:b w:val="0"/>
          <w:sz w:val="22"/>
          <w:szCs w:val="22"/>
          <w:lang w:val="en-GB"/>
        </w:rPr>
        <w:tab/>
      </w:r>
    </w:p>
    <w:p w14:paraId="794D2F6D" w14:textId="4878EEFA" w:rsidR="00DF1BA9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6274CD54" w14:textId="43269817" w:rsidR="00A41D34" w:rsidRDefault="00A41D34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3AA573A3" w14:textId="7852006A" w:rsidR="008B2D45" w:rsidRDefault="008B2D45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7CE6D84B" w14:textId="3F04A3C4" w:rsidR="008B2D45" w:rsidRDefault="008B2D45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300B6D0C" w14:textId="77777777" w:rsidR="008B2D45" w:rsidRDefault="008B2D45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296084DE" w14:textId="77777777" w:rsidR="00B7116A" w:rsidRDefault="00B7116A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03A919BE" w14:textId="64A58AD6" w:rsidR="00DF1BA9" w:rsidRPr="00247F24" w:rsidRDefault="00DA2C0D" w:rsidP="00DF1BA9">
      <w:pPr>
        <w:ind w:right="-2"/>
        <w:jc w:val="both"/>
        <w:rPr>
          <w:rFonts w:ascii="Arial" w:hAnsi="Arial"/>
          <w:b/>
          <w:iCs/>
          <w:sz w:val="22"/>
          <w:szCs w:val="22"/>
        </w:rPr>
      </w:pPr>
      <w:r>
        <w:rPr>
          <w:rFonts w:ascii="Arial" w:hAnsi="Arial"/>
          <w:b/>
          <w:iCs/>
          <w:sz w:val="22"/>
          <w:szCs w:val="22"/>
        </w:rPr>
        <w:t>Smluvní strany</w:t>
      </w:r>
      <w:r w:rsidR="00DF1BA9" w:rsidRPr="00247F24">
        <w:rPr>
          <w:rFonts w:ascii="Arial" w:hAnsi="Arial"/>
          <w:b/>
          <w:iCs/>
          <w:sz w:val="22"/>
          <w:szCs w:val="22"/>
        </w:rPr>
        <w:t xml:space="preserve"> tímto potvrzuj</w:t>
      </w:r>
      <w:r>
        <w:rPr>
          <w:rFonts w:ascii="Arial" w:hAnsi="Arial"/>
          <w:b/>
          <w:iCs/>
          <w:sz w:val="22"/>
          <w:szCs w:val="22"/>
        </w:rPr>
        <w:t>í</w:t>
      </w:r>
      <w:r w:rsidR="00DF1BA9" w:rsidRPr="00247F24">
        <w:rPr>
          <w:rFonts w:ascii="Arial" w:hAnsi="Arial"/>
          <w:b/>
          <w:iCs/>
          <w:sz w:val="22"/>
          <w:szCs w:val="22"/>
        </w:rPr>
        <w:t xml:space="preserve"> </w:t>
      </w:r>
      <w:r>
        <w:rPr>
          <w:rFonts w:ascii="Arial" w:hAnsi="Arial"/>
          <w:b/>
          <w:iCs/>
          <w:sz w:val="22"/>
          <w:szCs w:val="22"/>
        </w:rPr>
        <w:t>ukončení demontáže a vystěhování</w:t>
      </w:r>
      <w:r w:rsidR="00DF1BA9" w:rsidRPr="00247F24">
        <w:rPr>
          <w:rFonts w:ascii="Arial" w:hAnsi="Arial"/>
          <w:b/>
          <w:iCs/>
          <w:sz w:val="22"/>
          <w:szCs w:val="22"/>
        </w:rPr>
        <w:t xml:space="preserve"> </w:t>
      </w:r>
      <w:r w:rsidR="005D5054" w:rsidRPr="00F51062">
        <w:rPr>
          <w:rFonts w:ascii="Arial" w:hAnsi="Arial"/>
          <w:b/>
          <w:iCs/>
          <w:sz w:val="22"/>
          <w:szCs w:val="22"/>
        </w:rPr>
        <w:t>dokončovací linka na výrobu pasů</w:t>
      </w:r>
      <w:r w:rsidR="005D5054" w:rsidRPr="00247F24">
        <w:rPr>
          <w:rFonts w:ascii="Arial" w:hAnsi="Arial"/>
          <w:b/>
          <w:iCs/>
          <w:sz w:val="22"/>
          <w:szCs w:val="22"/>
          <w:lang w:val="en-US"/>
        </w:rPr>
        <w:t xml:space="preserve">, výrobce </w:t>
      </w:r>
      <w:r w:rsidR="005D5054" w:rsidRPr="00F51062">
        <w:rPr>
          <w:rFonts w:ascii="Arial" w:hAnsi="Arial"/>
          <w:b/>
          <w:sz w:val="22"/>
          <w:szCs w:val="22"/>
          <w:lang w:val="en-GB"/>
        </w:rPr>
        <w:t xml:space="preserve">Kugler-Womako GmbH, Schlosserstrasse 15, Nürtingen, D-72622, </w:t>
      </w:r>
      <w:r w:rsidR="005D5054">
        <w:rPr>
          <w:rFonts w:ascii="Arial" w:hAnsi="Arial"/>
          <w:b/>
          <w:sz w:val="22"/>
          <w:szCs w:val="22"/>
          <w:lang w:val="en-GB"/>
        </w:rPr>
        <w:t>Spolková republika Německo</w:t>
      </w:r>
      <w:r w:rsidR="005D5054" w:rsidRPr="00247F24">
        <w:rPr>
          <w:rFonts w:ascii="Arial" w:hAnsi="Arial"/>
          <w:b/>
          <w:iCs/>
          <w:sz w:val="22"/>
          <w:szCs w:val="22"/>
          <w:lang w:val="en-US"/>
        </w:rPr>
        <w:t xml:space="preserve"> </w:t>
      </w:r>
      <w:r w:rsidR="00DF1BA9" w:rsidRPr="00247F24">
        <w:rPr>
          <w:rFonts w:ascii="Arial" w:hAnsi="Arial"/>
          <w:b/>
          <w:iCs/>
          <w:sz w:val="22"/>
          <w:szCs w:val="22"/>
          <w:lang w:val="en-US"/>
        </w:rPr>
        <w:t>(dale jen “zařízení”)</w:t>
      </w:r>
      <w:r>
        <w:rPr>
          <w:rFonts w:ascii="Arial" w:hAnsi="Arial"/>
          <w:b/>
          <w:iCs/>
          <w:sz w:val="22"/>
          <w:szCs w:val="22"/>
          <w:lang w:val="en-US"/>
        </w:rPr>
        <w:t xml:space="preserve"> z místa plnění</w:t>
      </w:r>
      <w:r w:rsidR="00DF1BA9" w:rsidRPr="00247F24">
        <w:rPr>
          <w:rFonts w:ascii="Arial" w:hAnsi="Arial"/>
          <w:b/>
          <w:iCs/>
          <w:sz w:val="22"/>
          <w:szCs w:val="22"/>
        </w:rPr>
        <w:t>, dle kupní smlouvy</w:t>
      </w:r>
      <w:r w:rsidR="005D5054">
        <w:rPr>
          <w:rFonts w:ascii="Arial" w:hAnsi="Arial"/>
          <w:b/>
          <w:iCs/>
          <w:sz w:val="22"/>
          <w:szCs w:val="22"/>
        </w:rPr>
        <w:t xml:space="preserve"> </w:t>
      </w:r>
      <w:r w:rsidR="00DF1BA9" w:rsidRPr="00247F24">
        <w:rPr>
          <w:rFonts w:ascii="Arial" w:hAnsi="Arial"/>
          <w:b/>
          <w:iCs/>
          <w:sz w:val="22"/>
          <w:szCs w:val="22"/>
        </w:rPr>
        <w:t xml:space="preserve">č. </w:t>
      </w:r>
      <w:bookmarkStart w:id="0" w:name="_Hlk122033627"/>
      <w:r w:rsidR="005D5054" w:rsidRPr="00F51062">
        <w:rPr>
          <w:rFonts w:ascii="Arial" w:hAnsi="Arial" w:cs="Arial"/>
          <w:b/>
          <w:sz w:val="22"/>
          <w:szCs w:val="22"/>
        </w:rPr>
        <w:t>010/DS/2024</w:t>
      </w:r>
      <w:r w:rsidR="00F65757">
        <w:rPr>
          <w:rFonts w:ascii="Arial" w:hAnsi="Arial" w:cs="Arial"/>
          <w:b/>
          <w:sz w:val="22"/>
          <w:szCs w:val="22"/>
        </w:rPr>
        <w:t xml:space="preserve"> </w:t>
      </w:r>
      <w:r w:rsidR="00DF1BA9" w:rsidRPr="00247F24">
        <w:rPr>
          <w:rFonts w:ascii="Arial" w:hAnsi="Arial"/>
          <w:b/>
          <w:iCs/>
          <w:sz w:val="22"/>
          <w:szCs w:val="22"/>
        </w:rPr>
        <w:t>(reg.č. prodávajícího)</w:t>
      </w:r>
      <w:bookmarkEnd w:id="0"/>
      <w:r w:rsidR="00DF1BA9" w:rsidRPr="00247F24">
        <w:rPr>
          <w:rFonts w:ascii="Arial" w:hAnsi="Arial"/>
          <w:b/>
          <w:iCs/>
          <w:sz w:val="22"/>
          <w:szCs w:val="22"/>
        </w:rPr>
        <w:t>.</w:t>
      </w:r>
    </w:p>
    <w:p w14:paraId="094D2E52" w14:textId="77777777" w:rsidR="00DF1BA9" w:rsidRPr="00247F24" w:rsidRDefault="00DF1BA9" w:rsidP="00DF1BA9">
      <w:pPr>
        <w:ind w:right="-2"/>
        <w:jc w:val="both"/>
        <w:rPr>
          <w:rFonts w:ascii="Arial" w:hAnsi="Arial"/>
          <w:iCs/>
          <w:sz w:val="22"/>
          <w:szCs w:val="22"/>
        </w:rPr>
      </w:pPr>
    </w:p>
    <w:p w14:paraId="3A8F96A1" w14:textId="77777777" w:rsidR="008B2D45" w:rsidRDefault="008B2D45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5A8986E9" w14:textId="77777777" w:rsidR="008B2D45" w:rsidRDefault="008B2D45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7FA035F2" w14:textId="3192746F" w:rsidR="00DA2C0D" w:rsidRDefault="00DA2C0D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DA2C0D">
        <w:rPr>
          <w:rFonts w:ascii="Arial" w:hAnsi="Arial" w:cs="Arial"/>
          <w:iCs/>
          <w:sz w:val="22"/>
          <w:szCs w:val="22"/>
        </w:rPr>
        <w:t xml:space="preserve">Smluvní strany prohlašují, že demontáž a vystěhování zařízení bylo dokončeno dne </w:t>
      </w:r>
      <w:r w:rsidRPr="00247F24">
        <w:rPr>
          <w:rFonts w:ascii="Arial" w:hAnsi="Arial" w:cs="Arial"/>
          <w:b/>
          <w:iCs/>
          <w:sz w:val="22"/>
          <w:szCs w:val="22"/>
          <w:highlight w:val="green"/>
        </w:rPr>
        <w:t>[•]</w:t>
      </w:r>
      <w:r w:rsidRPr="00DA2C0D">
        <w:rPr>
          <w:rFonts w:ascii="Arial" w:hAnsi="Arial" w:cs="Arial"/>
          <w:iCs/>
          <w:sz w:val="22"/>
          <w:szCs w:val="22"/>
        </w:rPr>
        <w:t xml:space="preserve"> v </w:t>
      </w:r>
    </w:p>
    <w:p w14:paraId="4FAC87AB" w14:textId="77777777" w:rsidR="00DA2C0D" w:rsidRDefault="00DA2C0D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54876F1F" w14:textId="68CF882B" w:rsidR="00DA2C0D" w:rsidRDefault="00A41D34" w:rsidP="00DA2C0D">
      <w:pPr>
        <w:pStyle w:val="Odstavecseseznamem"/>
        <w:overflowPunct/>
        <w:autoSpaceDE/>
        <w:autoSpaceDN/>
        <w:adjustRightInd/>
        <w:ind w:left="420"/>
        <w:jc w:val="both"/>
        <w:textAlignment w:val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SOULADU / ROZPORU</w:t>
      </w:r>
    </w:p>
    <w:p w14:paraId="155B5342" w14:textId="77777777" w:rsidR="00A41D34" w:rsidRDefault="00A41D34" w:rsidP="00DA2C0D">
      <w:pPr>
        <w:pStyle w:val="Odstavecseseznamem"/>
        <w:overflowPunct/>
        <w:autoSpaceDE/>
        <w:autoSpaceDN/>
        <w:adjustRightInd/>
        <w:ind w:left="420"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3B259CBD" w14:textId="23FACE9B" w:rsidR="00DA2C0D" w:rsidRPr="00DA2C0D" w:rsidRDefault="00DA2C0D" w:rsidP="00DA2C0D">
      <w:pPr>
        <w:pStyle w:val="Odstavecseseznamem"/>
        <w:overflowPunct/>
        <w:autoSpaceDE/>
        <w:autoSpaceDN/>
        <w:adjustRightInd/>
        <w:ind w:left="0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DA2C0D">
        <w:rPr>
          <w:rFonts w:ascii="Arial" w:hAnsi="Arial" w:cs="Arial"/>
          <w:iCs/>
          <w:sz w:val="22"/>
          <w:szCs w:val="22"/>
        </w:rPr>
        <w:t>s</w:t>
      </w:r>
      <w:r w:rsidR="00A41D34">
        <w:rPr>
          <w:rFonts w:ascii="Arial" w:hAnsi="Arial" w:cs="Arial"/>
          <w:iCs/>
          <w:sz w:val="22"/>
          <w:szCs w:val="22"/>
        </w:rPr>
        <w:t>e stanovenou lhůtou dle</w:t>
      </w:r>
      <w:r w:rsidRPr="00DA2C0D">
        <w:rPr>
          <w:rFonts w:ascii="Arial" w:hAnsi="Arial" w:cs="Arial"/>
          <w:iCs/>
          <w:sz w:val="22"/>
          <w:szCs w:val="22"/>
        </w:rPr>
        <w:t xml:space="preserve"> kupní smlouv</w:t>
      </w:r>
      <w:r w:rsidR="00A41D34">
        <w:rPr>
          <w:rFonts w:ascii="Arial" w:hAnsi="Arial" w:cs="Arial"/>
          <w:iCs/>
          <w:sz w:val="22"/>
          <w:szCs w:val="22"/>
        </w:rPr>
        <w:t>y</w:t>
      </w:r>
      <w:r w:rsidRPr="00DA2C0D">
        <w:rPr>
          <w:rFonts w:ascii="Arial" w:hAnsi="Arial" w:cs="Arial"/>
          <w:iCs/>
          <w:sz w:val="22"/>
          <w:szCs w:val="22"/>
        </w:rPr>
        <w:t xml:space="preserve"> č.  </w:t>
      </w:r>
      <w:r w:rsidR="005D5054" w:rsidRPr="005D5054">
        <w:rPr>
          <w:rFonts w:ascii="Arial" w:hAnsi="Arial" w:cs="Arial"/>
          <w:bCs/>
          <w:iCs/>
          <w:sz w:val="22"/>
          <w:szCs w:val="22"/>
        </w:rPr>
        <w:t>010/DS/2024</w:t>
      </w:r>
      <w:r w:rsidR="00B7116A">
        <w:rPr>
          <w:rFonts w:ascii="Arial" w:hAnsi="Arial" w:cs="Arial"/>
          <w:b/>
          <w:iCs/>
          <w:sz w:val="22"/>
          <w:szCs w:val="22"/>
        </w:rPr>
        <w:t xml:space="preserve"> </w:t>
      </w:r>
      <w:r w:rsidRPr="00DA2C0D">
        <w:rPr>
          <w:rFonts w:ascii="Arial" w:hAnsi="Arial" w:cs="Arial"/>
          <w:iCs/>
          <w:sz w:val="22"/>
          <w:szCs w:val="22"/>
        </w:rPr>
        <w:t xml:space="preserve">(reg.č. prodávajícího). </w:t>
      </w:r>
    </w:p>
    <w:p w14:paraId="40767EF5" w14:textId="1E895B52" w:rsidR="00DF1BA9" w:rsidRPr="00DA2C0D" w:rsidRDefault="00DF1BA9" w:rsidP="00DA2C0D">
      <w:pPr>
        <w:pStyle w:val="Odstavecseseznamem"/>
        <w:overflowPunct/>
        <w:autoSpaceDE/>
        <w:autoSpaceDN/>
        <w:adjustRightInd/>
        <w:ind w:left="420"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168115EF" w14:textId="77777777" w:rsidR="00DA2C0D" w:rsidRPr="00247F24" w:rsidRDefault="00DA2C0D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2DC6EAB3" w14:textId="77777777" w:rsidR="008B2D45" w:rsidRDefault="008B2D45" w:rsidP="00A41D3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59414595" w14:textId="69098883" w:rsidR="00A41D34" w:rsidRDefault="00A41D34" w:rsidP="00A41D3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Smluvní strany prohlašují, že při provádění demontáže a vystěhování zařízení </w:t>
      </w:r>
    </w:p>
    <w:p w14:paraId="4DACED36" w14:textId="7E151F48" w:rsidR="00A41D34" w:rsidRDefault="00A41D34" w:rsidP="00A41D3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0B5E183A" w14:textId="55B32428" w:rsidR="00A41D34" w:rsidRDefault="00A41D34" w:rsidP="00A41D3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  <w:t>BYLA / NEBYLA</w:t>
      </w:r>
    </w:p>
    <w:p w14:paraId="5A82565F" w14:textId="55387039" w:rsidR="00A41D34" w:rsidRDefault="00A41D34" w:rsidP="00A41D3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71362241" w14:textId="4F7DC3D0" w:rsidR="00A41D34" w:rsidRDefault="00A41D34" w:rsidP="00A41D3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Způsobena škoda na zdraví, životě nebo majetku prodávajícího nebo třetích osob.</w:t>
      </w:r>
    </w:p>
    <w:p w14:paraId="28FDD1FE" w14:textId="2C6DD025" w:rsidR="00A41D34" w:rsidRDefault="00A41D34" w:rsidP="00A41D3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4BA7EB5C" w14:textId="77777777" w:rsidR="005D5054" w:rsidRDefault="005D5054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iCs/>
          <w:sz w:val="22"/>
          <w:szCs w:val="22"/>
          <w:lang w:val="en-GB"/>
        </w:rPr>
      </w:pPr>
    </w:p>
    <w:p w14:paraId="235736D0" w14:textId="18994990" w:rsidR="00DF1BA9" w:rsidRPr="00247F24" w:rsidRDefault="00A41D34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  <w:sectPr w:rsidR="00DF1BA9" w:rsidRPr="00247F24" w:rsidSect="009724ED">
          <w:type w:val="continuous"/>
          <w:pgSz w:w="11906" w:h="16838"/>
          <w:pgMar w:top="993" w:right="849" w:bottom="993" w:left="993" w:header="708" w:footer="708" w:gutter="0"/>
          <w:pgNumType w:start="1"/>
          <w:cols w:num="2" w:sep="1" w:space="709"/>
        </w:sectPr>
      </w:pPr>
      <w:r>
        <w:rPr>
          <w:rFonts w:ascii="Arial" w:hAnsi="Arial" w:cs="Arial"/>
          <w:b/>
          <w:bCs/>
          <w:iCs/>
          <w:sz w:val="22"/>
          <w:szCs w:val="22"/>
          <w:lang w:val="en-GB"/>
        </w:rPr>
        <w:t>VÝHRADY</w:t>
      </w:r>
      <w:r w:rsidR="00DF1BA9" w:rsidRPr="00247F24">
        <w:rPr>
          <w:rFonts w:ascii="Arial" w:hAnsi="Arial"/>
          <w:b/>
          <w:iCs/>
          <w:sz w:val="22"/>
          <w:szCs w:val="22"/>
          <w:lang w:val="en-GB"/>
        </w:rPr>
        <w:t>:</w:t>
      </w:r>
    </w:p>
    <w:p w14:paraId="5E178261" w14:textId="77777777" w:rsidR="00F04F2C" w:rsidRPr="009724ED" w:rsidRDefault="00F04F2C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7A4DACE2" w14:textId="10EE5344" w:rsidR="00DF1BA9" w:rsidRDefault="00DF1BA9" w:rsidP="006E51F0">
      <w:pPr>
        <w:ind w:right="-567"/>
        <w:rPr>
          <w:rFonts w:ascii="Arial" w:hAnsi="Arial"/>
        </w:rPr>
      </w:pPr>
    </w:p>
    <w:p w14:paraId="6B8CF028" w14:textId="18703BED" w:rsid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DF1BA9">
        <w:rPr>
          <w:rFonts w:ascii="Arial" w:eastAsia="MS Mincho" w:hAnsi="Arial" w:cs="Arial"/>
          <w:sz w:val="22"/>
          <w:szCs w:val="22"/>
        </w:rPr>
        <w:t>This Protocol is drawn up in two counterparts and signed by the Representatives a</w:t>
      </w:r>
      <w:r w:rsidRPr="00DF1BA9">
        <w:rPr>
          <w:rFonts w:ascii="Arial" w:hAnsi="Arial" w:cs="Arial"/>
          <w:color w:val="000000"/>
          <w:sz w:val="22"/>
        </w:rPr>
        <w:t>uthorised for factual and technical matters</w:t>
      </w:r>
      <w:r w:rsidRPr="00DF1BA9">
        <w:rPr>
          <w:rFonts w:ascii="Arial" w:eastAsia="MS Mincho" w:hAnsi="Arial" w:cs="Arial"/>
          <w:b/>
          <w:color w:val="000000"/>
          <w:sz w:val="22"/>
        </w:rPr>
        <w:t xml:space="preserve"> </w:t>
      </w:r>
      <w:r w:rsidRPr="00DF1BA9">
        <w:rPr>
          <w:rFonts w:ascii="Arial" w:eastAsia="MS Mincho" w:hAnsi="Arial" w:cs="Arial"/>
          <w:sz w:val="22"/>
          <w:szCs w:val="22"/>
        </w:rPr>
        <w:t>of both Contracting Parties.</w:t>
      </w:r>
    </w:p>
    <w:p w14:paraId="24B7B902" w14:textId="494C54C1" w:rsidR="007C37B9" w:rsidRDefault="007C37B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Tento protokol je sepsán ve dvou vyhotoveních a podepsáno zmocněnci pro jednání věcná a technická obou smluvních stran.</w:t>
      </w:r>
    </w:p>
    <w:p w14:paraId="7ADFE060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50D83CD6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12A2C9CB" w14:textId="77777777" w:rsidR="00DF1BA9" w:rsidRPr="00DF1BA9" w:rsidRDefault="00DF1BA9" w:rsidP="00DF1BA9">
      <w:pPr>
        <w:spacing w:line="360" w:lineRule="auto"/>
        <w:jc w:val="center"/>
        <w:rPr>
          <w:rFonts w:ascii="Arial" w:eastAsia="MS Mincho" w:hAnsi="Arial" w:cs="Arial"/>
        </w:rPr>
      </w:pPr>
      <w:r w:rsidRPr="00DF1BA9">
        <w:rPr>
          <w:rFonts w:ascii="Arial" w:hAnsi="Arial" w:cs="Arial"/>
          <w:sz w:val="22"/>
        </w:rPr>
        <w:t xml:space="preserve">In Prague, on </w:t>
      </w:r>
      <w:r w:rsidRPr="00DF1BA9">
        <w:rPr>
          <w:rFonts w:ascii="Arial" w:eastAsia="MS Mincho" w:hAnsi="Arial" w:cs="Arial"/>
          <w:highlight w:val="green"/>
        </w:rPr>
        <w:t>_______</w:t>
      </w:r>
    </w:p>
    <w:p w14:paraId="0A242161" w14:textId="77777777" w:rsidR="00DF1BA9" w:rsidRPr="00DF1BA9" w:rsidRDefault="00DF1BA9" w:rsidP="00DF1BA9">
      <w:pPr>
        <w:pStyle w:val="Zkladntext2"/>
        <w:rPr>
          <w:rFonts w:ascii="Arial" w:hAnsi="Arial" w:cs="Arial"/>
          <w:sz w:val="22"/>
          <w:szCs w:val="22"/>
        </w:rPr>
      </w:pPr>
    </w:p>
    <w:p w14:paraId="2721354C" w14:textId="3ACDBC0F" w:rsidR="00DF1BA9" w:rsidRPr="00DF1BA9" w:rsidRDefault="00DF1BA9" w:rsidP="00DF1BA9">
      <w:pPr>
        <w:pStyle w:val="Zkladntext"/>
        <w:rPr>
          <w:rFonts w:cs="Arial"/>
          <w:sz w:val="22"/>
          <w:szCs w:val="22"/>
        </w:rPr>
      </w:pPr>
      <w:r w:rsidRPr="00DF1BA9">
        <w:rPr>
          <w:rFonts w:cs="Arial"/>
          <w:sz w:val="22"/>
        </w:rPr>
        <w:t xml:space="preserve">On behalf of the </w:t>
      </w:r>
      <w:r>
        <w:rPr>
          <w:rFonts w:cs="Arial"/>
          <w:sz w:val="22"/>
        </w:rPr>
        <w:t>Seller</w:t>
      </w:r>
      <w:r w:rsidRPr="00DF1BA9">
        <w:rPr>
          <w:rFonts w:cs="Arial"/>
          <w:sz w:val="22"/>
        </w:rPr>
        <w:t xml:space="preserve">: </w:t>
      </w:r>
      <w:r w:rsidRPr="00DF1BA9">
        <w:rPr>
          <w:rFonts w:cs="Arial"/>
          <w:sz w:val="22"/>
        </w:rPr>
        <w:tab/>
      </w:r>
      <w:r w:rsidRPr="00DF1BA9">
        <w:rPr>
          <w:rFonts w:cs="Arial"/>
          <w:sz w:val="22"/>
        </w:rPr>
        <w:tab/>
      </w:r>
      <w:r w:rsidRPr="00DF1BA9">
        <w:rPr>
          <w:rFonts w:cs="Arial"/>
          <w:sz w:val="22"/>
        </w:rPr>
        <w:tab/>
        <w:t xml:space="preserve">          </w:t>
      </w:r>
      <w:r w:rsidRPr="00DF1BA9">
        <w:rPr>
          <w:rFonts w:cs="Arial"/>
          <w:sz w:val="22"/>
        </w:rPr>
        <w:tab/>
      </w:r>
      <w:r w:rsidR="00247F24">
        <w:rPr>
          <w:rFonts w:cs="Arial"/>
          <w:sz w:val="22"/>
        </w:rPr>
        <w:tab/>
      </w:r>
      <w:r w:rsidRPr="00DF1BA9">
        <w:rPr>
          <w:rFonts w:cs="Arial"/>
          <w:sz w:val="22"/>
        </w:rPr>
        <w:t xml:space="preserve">On behalf of the </w:t>
      </w:r>
      <w:r>
        <w:rPr>
          <w:rFonts w:cs="Arial"/>
          <w:sz w:val="22"/>
        </w:rPr>
        <w:t>Buyer</w:t>
      </w:r>
      <w:r w:rsidRPr="00DF1BA9">
        <w:rPr>
          <w:rFonts w:cs="Arial"/>
          <w:sz w:val="22"/>
        </w:rPr>
        <w:t>:</w:t>
      </w:r>
    </w:p>
    <w:p w14:paraId="40065AC8" w14:textId="0479C2E8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B7116A">
        <w:rPr>
          <w:rFonts w:ascii="Arial" w:hAnsi="Arial" w:cs="Arial"/>
          <w:sz w:val="22"/>
        </w:rPr>
        <w:t xml:space="preserve">Státní tiskárna cenin, </w:t>
      </w:r>
      <w:r w:rsidR="00B7116A">
        <w:rPr>
          <w:rFonts w:ascii="Arial" w:hAnsi="Arial" w:cs="Arial"/>
          <w:sz w:val="22"/>
        </w:rPr>
        <w:t>s. p.</w:t>
      </w:r>
      <w:r w:rsidR="00B7116A">
        <w:rPr>
          <w:rFonts w:ascii="Arial" w:hAnsi="Arial" w:cs="Arial"/>
          <w:sz w:val="22"/>
        </w:rPr>
        <w:tab/>
      </w:r>
      <w:r w:rsidR="00B7116A">
        <w:rPr>
          <w:rFonts w:ascii="Arial" w:hAnsi="Arial" w:cs="Arial"/>
          <w:sz w:val="22"/>
        </w:rPr>
        <w:tab/>
      </w:r>
      <w:r w:rsidRPr="00DF1BA9">
        <w:rPr>
          <w:rFonts w:ascii="Arial" w:hAnsi="Arial" w:cs="Arial"/>
          <w:sz w:val="22"/>
        </w:rPr>
        <w:t xml:space="preserve"> </w:t>
      </w:r>
      <w:r w:rsidRPr="00DF1BA9">
        <w:rPr>
          <w:rFonts w:ascii="Arial" w:hAnsi="Arial" w:cs="Arial"/>
          <w:sz w:val="22"/>
        </w:rPr>
        <w:tab/>
      </w:r>
      <w:r w:rsidRPr="00DF1BA9">
        <w:rPr>
          <w:rFonts w:ascii="Arial" w:hAnsi="Arial" w:cs="Arial"/>
          <w:sz w:val="22"/>
        </w:rPr>
        <w:tab/>
      </w:r>
      <w:r w:rsidR="00247F24">
        <w:rPr>
          <w:rFonts w:ascii="Arial" w:hAnsi="Arial" w:cs="Arial"/>
          <w:sz w:val="22"/>
        </w:rPr>
        <w:tab/>
      </w:r>
      <w:r w:rsidRPr="00DF1BA9">
        <w:rPr>
          <w:rFonts w:ascii="Arial" w:eastAsia="MS Mincho" w:hAnsi="Arial" w:cs="Arial"/>
          <w:highlight w:val="green"/>
        </w:rPr>
        <w:t>_______</w:t>
      </w:r>
    </w:p>
    <w:p w14:paraId="4ED59102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7228D835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</w:p>
    <w:p w14:paraId="23FB6B55" w14:textId="003FBDD4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  <w:r w:rsidRPr="00DF1BA9">
        <w:rPr>
          <w:rFonts w:ascii="Arial" w:hAnsi="Arial" w:cs="Arial"/>
        </w:rPr>
        <w:t>_________________________</w:t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="00247F24">
        <w:rPr>
          <w:rFonts w:ascii="Arial" w:hAnsi="Arial" w:cs="Arial"/>
        </w:rPr>
        <w:tab/>
      </w:r>
      <w:r w:rsidRPr="00DF1BA9">
        <w:rPr>
          <w:rFonts w:ascii="Arial" w:hAnsi="Arial" w:cs="Arial"/>
        </w:rPr>
        <w:t>_________________________</w:t>
      </w:r>
    </w:p>
    <w:p w14:paraId="7F515BF0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</w:p>
    <w:p w14:paraId="7023ED24" w14:textId="77777777" w:rsidR="00DF1BA9" w:rsidRPr="009724ED" w:rsidRDefault="00DF1BA9" w:rsidP="00DF1BA9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14:paraId="01ACF565" w14:textId="77777777" w:rsidR="00DF1BA9" w:rsidRPr="009724ED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</w:rPr>
      </w:pPr>
    </w:p>
    <w:p w14:paraId="1B83F2C8" w14:textId="77777777" w:rsidR="00DF1BA9" w:rsidRPr="009724ED" w:rsidRDefault="00DF1BA9" w:rsidP="00DF1BA9">
      <w:pPr>
        <w:ind w:right="-2"/>
        <w:jc w:val="both"/>
        <w:rPr>
          <w:sz w:val="22"/>
          <w:szCs w:val="22"/>
          <w:lang w:val="en-GB"/>
        </w:rPr>
      </w:pPr>
    </w:p>
    <w:p w14:paraId="165ADBA7" w14:textId="77777777" w:rsidR="00DF1BA9" w:rsidRPr="009724ED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</w:rPr>
      </w:pPr>
    </w:p>
    <w:p w14:paraId="0011B902" w14:textId="77777777" w:rsidR="00DF1BA9" w:rsidRPr="009724ED" w:rsidRDefault="00DF1BA9" w:rsidP="00DF1BA9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14:paraId="2939668D" w14:textId="77777777" w:rsidR="00DF1BA9" w:rsidRPr="009724ED" w:rsidRDefault="00DF1BA9" w:rsidP="00DF1BA9">
      <w:pPr>
        <w:ind w:right="-2"/>
        <w:jc w:val="both"/>
        <w:rPr>
          <w:rFonts w:ascii="Arial" w:hAnsi="Arial"/>
          <w:sz w:val="22"/>
          <w:szCs w:val="22"/>
        </w:rPr>
      </w:pPr>
    </w:p>
    <w:p w14:paraId="21FD003E" w14:textId="77777777" w:rsidR="00DF1BA9" w:rsidRDefault="00DF1BA9" w:rsidP="006E51F0">
      <w:pPr>
        <w:ind w:right="-567"/>
        <w:rPr>
          <w:rFonts w:ascii="Arial" w:hAnsi="Arial"/>
        </w:rPr>
      </w:pPr>
    </w:p>
    <w:sectPr w:rsidR="00DF1BA9" w:rsidSect="00DF1BA9">
      <w:pgSz w:w="11906" w:h="16838"/>
      <w:pgMar w:top="993" w:right="849" w:bottom="993" w:left="993" w:header="708" w:footer="708" w:gutter="0"/>
      <w:pgNumType w:start="1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4F8DF" w14:textId="77777777" w:rsidR="0083637C" w:rsidRDefault="0083637C">
      <w:r>
        <w:separator/>
      </w:r>
    </w:p>
  </w:endnote>
  <w:endnote w:type="continuationSeparator" w:id="0">
    <w:p w14:paraId="12A50C0C" w14:textId="77777777" w:rsidR="0083637C" w:rsidRDefault="0083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06E1F" w14:textId="77777777" w:rsidR="0083637C" w:rsidRDefault="0083637C">
      <w:r>
        <w:separator/>
      </w:r>
    </w:p>
  </w:footnote>
  <w:footnote w:type="continuationSeparator" w:id="0">
    <w:p w14:paraId="5378787D" w14:textId="77777777" w:rsidR="0083637C" w:rsidRDefault="0083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4C00" w14:textId="744A42E0" w:rsidR="00DF1BA9" w:rsidRPr="00DF1BA9" w:rsidRDefault="00DF1BA9" w:rsidP="00DF1BA9">
    <w:pPr>
      <w:pStyle w:val="Zhlav"/>
      <w:jc w:val="right"/>
      <w:rPr>
        <w:rFonts w:ascii="Arial" w:hAnsi="Arial" w:cs="Arial"/>
      </w:rPr>
    </w:pPr>
    <w:r w:rsidRPr="00DF1BA9">
      <w:rPr>
        <w:rFonts w:ascii="Arial" w:hAnsi="Arial" w:cs="Arial"/>
      </w:rPr>
      <w:t xml:space="preserve">Annex No. </w:t>
    </w:r>
    <w:r w:rsidR="00DA2C0D">
      <w:rPr>
        <w:rFonts w:ascii="Arial" w:hAnsi="Arial" w:cs="Arial"/>
      </w:rPr>
      <w:t>3</w:t>
    </w:r>
    <w:r w:rsidRPr="00DF1BA9">
      <w:rPr>
        <w:rFonts w:ascii="Arial" w:hAnsi="Arial" w:cs="Arial"/>
      </w:rPr>
      <w:t xml:space="preserve"> to Purchase Contract No. </w:t>
    </w:r>
    <w:r w:rsidR="005D5054" w:rsidRPr="005D5054">
      <w:rPr>
        <w:rFonts w:ascii="Arial" w:hAnsi="Arial" w:cs="Arial"/>
      </w:rPr>
      <w:t>010/DS/2024</w:t>
    </w:r>
  </w:p>
  <w:p w14:paraId="75C9DCCC" w14:textId="77777777" w:rsidR="00DF1BA9" w:rsidRPr="00DF1BA9" w:rsidRDefault="00DF1BA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D572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DA14A8C"/>
    <w:multiLevelType w:val="hybridMultilevel"/>
    <w:tmpl w:val="89D65B28"/>
    <w:lvl w:ilvl="0" w:tplc="CA802F1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57391212">
    <w:abstractNumId w:val="0"/>
  </w:num>
  <w:num w:numId="2" w16cid:durableId="55007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B6"/>
    <w:rsid w:val="00006665"/>
    <w:rsid w:val="00057794"/>
    <w:rsid w:val="00063D12"/>
    <w:rsid w:val="000B4E0C"/>
    <w:rsid w:val="00163841"/>
    <w:rsid w:val="00166237"/>
    <w:rsid w:val="00180DA2"/>
    <w:rsid w:val="001B24B9"/>
    <w:rsid w:val="00246FD6"/>
    <w:rsid w:val="00247F24"/>
    <w:rsid w:val="00273CD7"/>
    <w:rsid w:val="002754F3"/>
    <w:rsid w:val="002B0CE8"/>
    <w:rsid w:val="002E197F"/>
    <w:rsid w:val="002E3EA7"/>
    <w:rsid w:val="002F1CE5"/>
    <w:rsid w:val="003860F1"/>
    <w:rsid w:val="0045360B"/>
    <w:rsid w:val="004663A8"/>
    <w:rsid w:val="00502DFC"/>
    <w:rsid w:val="005129BD"/>
    <w:rsid w:val="00514B7C"/>
    <w:rsid w:val="00561344"/>
    <w:rsid w:val="00581A36"/>
    <w:rsid w:val="00591415"/>
    <w:rsid w:val="005968D0"/>
    <w:rsid w:val="005A154B"/>
    <w:rsid w:val="005D5054"/>
    <w:rsid w:val="005E70B6"/>
    <w:rsid w:val="005F4B16"/>
    <w:rsid w:val="006802C1"/>
    <w:rsid w:val="006A0E2B"/>
    <w:rsid w:val="006B52A9"/>
    <w:rsid w:val="006C5669"/>
    <w:rsid w:val="006E51F0"/>
    <w:rsid w:val="00720ABB"/>
    <w:rsid w:val="00785980"/>
    <w:rsid w:val="007C37B9"/>
    <w:rsid w:val="007F14B5"/>
    <w:rsid w:val="0083637C"/>
    <w:rsid w:val="00876E46"/>
    <w:rsid w:val="00882DEB"/>
    <w:rsid w:val="00894D23"/>
    <w:rsid w:val="008B2D45"/>
    <w:rsid w:val="00934716"/>
    <w:rsid w:val="00941CF8"/>
    <w:rsid w:val="00955BA7"/>
    <w:rsid w:val="009724ED"/>
    <w:rsid w:val="009E49A2"/>
    <w:rsid w:val="00A41D34"/>
    <w:rsid w:val="00B16850"/>
    <w:rsid w:val="00B7116A"/>
    <w:rsid w:val="00B96672"/>
    <w:rsid w:val="00BD3A8B"/>
    <w:rsid w:val="00BF22CF"/>
    <w:rsid w:val="00C24D35"/>
    <w:rsid w:val="00C471DC"/>
    <w:rsid w:val="00CB1552"/>
    <w:rsid w:val="00CB2CCD"/>
    <w:rsid w:val="00CF32A3"/>
    <w:rsid w:val="00D105DD"/>
    <w:rsid w:val="00D60DE9"/>
    <w:rsid w:val="00D86DD9"/>
    <w:rsid w:val="00D95D3F"/>
    <w:rsid w:val="00DA2C0D"/>
    <w:rsid w:val="00DA427F"/>
    <w:rsid w:val="00DA6788"/>
    <w:rsid w:val="00DC10F2"/>
    <w:rsid w:val="00DF1BA9"/>
    <w:rsid w:val="00E93311"/>
    <w:rsid w:val="00F04F2C"/>
    <w:rsid w:val="00F1604C"/>
    <w:rsid w:val="00F60B5D"/>
    <w:rsid w:val="00F65757"/>
    <w:rsid w:val="00F86C03"/>
    <w:rsid w:val="00F90A8B"/>
    <w:rsid w:val="00F9794A"/>
    <w:rsid w:val="00FE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B61240"/>
  <w15:docId w15:val="{40D53433-ADFE-43F3-A4EE-5A83BF67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60DE9"/>
    <w:pPr>
      <w:overflowPunct w:val="0"/>
      <w:autoSpaceDE w:val="0"/>
      <w:autoSpaceDN w:val="0"/>
      <w:adjustRightInd w:val="0"/>
      <w:textAlignment w:val="baseline"/>
    </w:pPr>
  </w:style>
  <w:style w:type="paragraph" w:styleId="Nadpis6">
    <w:name w:val="heading 6"/>
    <w:basedOn w:val="Normln"/>
    <w:next w:val="Normln"/>
    <w:qFormat/>
    <w:rsid w:val="00D60DE9"/>
    <w:pPr>
      <w:keepNext/>
      <w:widowControl w:val="0"/>
      <w:ind w:right="-567"/>
      <w:jc w:val="center"/>
      <w:outlineLvl w:val="5"/>
    </w:pPr>
    <w:rPr>
      <w:rFonts w:ascii="Arial" w:hAnsi="Arial"/>
      <w:b/>
      <w:caps/>
      <w:sz w:val="30"/>
    </w:rPr>
  </w:style>
  <w:style w:type="paragraph" w:styleId="Nadpis7">
    <w:name w:val="heading 7"/>
    <w:basedOn w:val="Normln"/>
    <w:next w:val="Normln"/>
    <w:qFormat/>
    <w:rsid w:val="00D60DE9"/>
    <w:pPr>
      <w:keepNext/>
      <w:widowControl w:val="0"/>
      <w:ind w:right="-567"/>
      <w:outlineLvl w:val="6"/>
    </w:pPr>
    <w:rPr>
      <w:rFonts w:ascii="Arial" w:hAnsi="Arial"/>
      <w:b/>
    </w:rPr>
  </w:style>
  <w:style w:type="paragraph" w:styleId="Nadpis8">
    <w:name w:val="heading 8"/>
    <w:basedOn w:val="Normln"/>
    <w:next w:val="Normln"/>
    <w:qFormat/>
    <w:rsid w:val="00D60DE9"/>
    <w:pPr>
      <w:keepNext/>
      <w:widowControl w:val="0"/>
      <w:ind w:right="-567"/>
      <w:jc w:val="right"/>
      <w:outlineLvl w:val="7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D60DE9"/>
  </w:style>
  <w:style w:type="paragraph" w:styleId="Zpat">
    <w:name w:val="footer"/>
    <w:basedOn w:val="Normln"/>
    <w:rsid w:val="00D60DE9"/>
    <w:pPr>
      <w:widowControl w:val="0"/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uiPriority w:val="99"/>
    <w:rsid w:val="00876E4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6C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04F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04F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5A154B"/>
    <w:rPr>
      <w:sz w:val="16"/>
      <w:szCs w:val="16"/>
    </w:rPr>
  </w:style>
  <w:style w:type="paragraph" w:styleId="Textkomente">
    <w:name w:val="annotation text"/>
    <w:basedOn w:val="Normln"/>
    <w:link w:val="TextkomenteChar"/>
    <w:rsid w:val="005A154B"/>
  </w:style>
  <w:style w:type="character" w:customStyle="1" w:styleId="TextkomenteChar">
    <w:name w:val="Text komentáře Char"/>
    <w:basedOn w:val="Standardnpsmoodstavce"/>
    <w:link w:val="Textkomente"/>
    <w:rsid w:val="005A154B"/>
  </w:style>
  <w:style w:type="paragraph" w:styleId="Pedmtkomente">
    <w:name w:val="annotation subject"/>
    <w:basedOn w:val="Textkomente"/>
    <w:next w:val="Textkomente"/>
    <w:link w:val="PedmtkomenteChar"/>
    <w:rsid w:val="005A15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A154B"/>
    <w:rPr>
      <w:b/>
      <w:bCs/>
    </w:rPr>
  </w:style>
  <w:style w:type="paragraph" w:styleId="Zkladntext">
    <w:name w:val="Body Text"/>
    <w:basedOn w:val="Normln"/>
    <w:link w:val="ZkladntextChar"/>
    <w:rsid w:val="009724E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eastAsia="MS Mincho" w:hAnsi="Arial"/>
      <w:sz w:val="24"/>
      <w:lang w:val="en-GB" w:eastAsia="en-GB"/>
    </w:rPr>
  </w:style>
  <w:style w:type="character" w:customStyle="1" w:styleId="ZkladntextChar">
    <w:name w:val="Základní text Char"/>
    <w:basedOn w:val="Standardnpsmoodstavce"/>
    <w:link w:val="Zkladntext"/>
    <w:rsid w:val="009724ED"/>
    <w:rPr>
      <w:rFonts w:ascii="Arial" w:eastAsia="MS Mincho" w:hAnsi="Arial"/>
      <w:sz w:val="24"/>
      <w:lang w:val="en-GB" w:eastAsia="en-GB"/>
    </w:rPr>
  </w:style>
  <w:style w:type="character" w:customStyle="1" w:styleId="ZhlavChar">
    <w:name w:val="Záhlaví Char"/>
    <w:basedOn w:val="Standardnpsmoodstavce"/>
    <w:link w:val="Zhlav"/>
    <w:uiPriority w:val="99"/>
    <w:rsid w:val="00DF1BA9"/>
  </w:style>
  <w:style w:type="paragraph" w:styleId="Zkladntext2">
    <w:name w:val="Body Text 2"/>
    <w:basedOn w:val="Normln"/>
    <w:link w:val="Zkladntext2Char"/>
    <w:semiHidden/>
    <w:unhideWhenUsed/>
    <w:rsid w:val="00DF1B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DF1BA9"/>
  </w:style>
  <w:style w:type="paragraph" w:styleId="Odstavecseseznamem">
    <w:name w:val="List Paragraph"/>
    <w:basedOn w:val="Normln"/>
    <w:uiPriority w:val="34"/>
    <w:qFormat/>
    <w:rsid w:val="00DA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9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STC/000998/ÚSF/2024</CisloJednaci>
    <NazevDokumentu xmlns="b246a3c9-e8b6-4373-bafd-ef843f8c6aef">Kupní smlouva na prodej stávající pasové linky</NazevDokumentu>
    <Znacka xmlns="b246a3c9-e8b6-4373-bafd-ef843f8c6aef" xsi:nil="true"/>
    <HashValue xmlns="b246a3c9-e8b6-4373-bafd-ef843f8c6aef" xsi:nil="true"/>
    <JID xmlns="b246a3c9-e8b6-4373-bafd-ef843f8c6aef">R_STCSPS_0071632</JID>
    <IDExt xmlns="b246a3c9-e8b6-4373-bafd-ef843f8c6ae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FF4FE-1586-44B5-A7D8-03726CF40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DE512-8FB0-4145-89C4-495E788F71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9402AE-EDD6-453C-BD88-7DE26B138DF9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b246a3c9-e8b6-4373-bafd-ef843f8c6ae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01B10E-E6B6-4485-9F4C-438AAA71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státní podnik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Petr Fikar</dc:creator>
  <cp:lastModifiedBy>Tomašáková Martina</cp:lastModifiedBy>
  <cp:revision>3</cp:revision>
  <cp:lastPrinted>2006-11-09T05:47:00Z</cp:lastPrinted>
  <dcterms:created xsi:type="dcterms:W3CDTF">2024-03-08T08:46:00Z</dcterms:created>
  <dcterms:modified xsi:type="dcterms:W3CDTF">2024-03-08T08:46:00Z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